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Mission 2 - Introducing CodeAIR </w:t>
      </w:r>
      <w:r w:rsidDel="00000000" w:rsidR="00000000" w:rsidRPr="00000000">
        <w:rPr>
          <w:rtl w:val="0"/>
        </w:rPr>
        <w:t xml:space="preserve">Review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5625"/>
        <w:gridCol w:w="4455"/>
        <w:tblGridChange w:id="0">
          <w:tblGrid>
            <w:gridCol w:w="705"/>
            <w:gridCol w:w="5625"/>
            <w:gridCol w:w="4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PERIPHERAL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Notes to the programmer that explains what is happening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Instructions to the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hd w:fill="fff2cc" w:val="clear"/>
                <w:rtl w:val="0"/>
              </w:rPr>
              <w:t xml:space="preserve">A device that gives input or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library that contains pre-loaded code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Notes to the programmer that explains what is happening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hd w:fill="fff2cc" w:val="clear"/>
                <w:rtl w:val="0"/>
              </w:rPr>
              <w:t xml:space="preserve">Instructions to the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device that gives input</w:t>
            </w: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or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library that contains pre-loaded code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COMMENT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hd w:fill="fff2cc" w:val="clear"/>
                <w:rtl w:val="0"/>
              </w:rPr>
              <w:t xml:space="preserve">Notes to the programmer that explains what is happening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Instructions to the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device that gives input or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library that contains pre-loaded code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 MODULE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Notes to the programmer that explains what is happening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Instructions to the computer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device that gives input input or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hd w:fill="fff2cc" w:val="clear"/>
                <w:rtl w:val="0"/>
              </w:rPr>
              <w:t xml:space="preserve">A library that contains pre-loaded code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Which of the following is a standard reminder for you to fill-in actual code?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# Good code below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# x should be a float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#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 TODO: turn on and off LED1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# PUT CODE HERE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All of the following are peripherals on CodeAIR EXCEPT: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Sensors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CPU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Buttons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CPU’s job on the CodeAIR?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Execute the code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Provide +5 volt power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Figure out what you are thinking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Make sure the motors are functional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should you do before handling a CodeAIR?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Jumping jacks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Touch some grounded metal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Clean it with wet-wipes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Import the codeair module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Where does the code for CodeAIR run?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On your laptop or computer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In the cloud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Through a radio control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On CodeAIR itself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should be the first line of code in your program?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print(“hello world”)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from codeair import *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leds.set(0, 0)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leds.set(0, 50)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this code do?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076450" cy="2667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Provides access to built-in codeair code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on the codeair LEDs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Imports asterisks from the codeair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Tells the computer to run the code</w:t>
            </w:r>
          </w:p>
        </w:tc>
      </w:tr>
      <w:tr>
        <w:trPr>
          <w:cantSplit w:val="0"/>
          <w:trHeight w:val="602.9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this code?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476375" cy="30480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first LED turns on for 20 seconds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first LED turns off for 20 seconds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The first LED is set to 20% brightness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error occurs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this code?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495425" cy="504825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The second and last LEDs are set to 20% brightness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1st and 7th LEDS are set to 20% brightness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 1 turns on for 20 seconds, and then LED 7 turns on for 20 seconds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 1 and 7 will blink at a 20 second cycle.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this code?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085850" cy="28575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 5 turns on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 5 turns off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 5 is set to 100% brightness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An error occurs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result of this code?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533525" cy="295275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95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 10 is set to 50% brightness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 10 turns on for 50 seconds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 10 and LED 50 turn on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An error occurs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